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2A9" w:rsidRDefault="00902AAB">
      <w:pPr>
        <w:pStyle w:val="a3"/>
        <w:rPr>
          <w:color w:val="800080"/>
          <w:u w:val="single"/>
        </w:rPr>
      </w:pPr>
      <w:r>
        <w:rPr>
          <w:color w:val="800080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81.25pt;margin-top:7.65pt;width:70.6pt;height:70.6pt;z-index:251653120" o:allowincell="f">
            <v:imagedata r:id="rId5" o:title=""/>
            <w10:wrap type="square" side="right"/>
          </v:shape>
          <o:OLEObject Type="Embed" ProgID="CorelPhotoPaint.Image.8" ShapeID="_x0000_s1030" DrawAspect="Content" ObjectID="_1626951310" r:id="rId6"/>
        </w:object>
      </w:r>
      <w:r w:rsidR="007D62A9">
        <w:rPr>
          <w:color w:val="800080"/>
          <w:u w:val="single"/>
        </w:rPr>
        <w:t>ХИМИЧЕСКИЕ ПЕННЫЕ ОГНЕТУШИТЕЛИ</w:t>
      </w:r>
    </w:p>
    <w:p w:rsidR="007D62A9" w:rsidRDefault="007D62A9">
      <w:pPr>
        <w:jc w:val="center"/>
        <w:rPr>
          <w:sz w:val="16"/>
        </w:rPr>
      </w:pPr>
    </w:p>
    <w:p w:rsidR="007D62A9" w:rsidRDefault="00902AAB">
      <w:pPr>
        <w:pStyle w:val="2"/>
      </w:pPr>
      <w:r>
        <w:object w:dxaOrig="1440" w:dyaOrig="1440">
          <v:shape id="_x0000_s1026" type="#_x0000_t75" style="position:absolute;left:0;text-align:left;margin-left:.45pt;margin-top:59.85pt;width:116.3pt;height:166.05pt;z-index:251649024" o:allowincell="f">
            <v:imagedata r:id="rId7" o:title=""/>
            <w10:wrap type="square" side="right"/>
          </v:shape>
          <o:OLEObject Type="Embed" ProgID="CorelPhotoPaint.Image.8" ShapeID="_x0000_s1026" DrawAspect="Content" ObjectID="_1626951311" r:id="rId8"/>
        </w:object>
      </w:r>
      <w:r w:rsidR="007D62A9">
        <w:t xml:space="preserve">Предназначены для тушения твердых сгораемых материалов, </w:t>
      </w:r>
      <w:proofErr w:type="spellStart"/>
      <w:r w:rsidR="007D62A9">
        <w:t>легковоспламеняю-щихся</w:t>
      </w:r>
      <w:proofErr w:type="spellEnd"/>
      <w:r w:rsidR="007D62A9">
        <w:t xml:space="preserve"> и горючих жидкостей на небольшой площади.</w:t>
      </w: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7D62A9">
      <w:pPr>
        <w:pStyle w:val="2"/>
        <w:rPr>
          <w:sz w:val="20"/>
        </w:rPr>
      </w:pPr>
      <w:r>
        <w:rPr>
          <w:sz w:val="20"/>
        </w:rPr>
        <w:t>1 – корпус;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2 – кислотный стакан;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3 – горловина;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4 – рукоятка;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5 – крышка;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6 – прокладка;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7 – шток;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8 – пружина;</w:t>
      </w:r>
    </w:p>
    <w:p w:rsidR="007D62A9" w:rsidRDefault="007D62A9">
      <w:pPr>
        <w:pStyle w:val="2"/>
        <w:rPr>
          <w:sz w:val="20"/>
        </w:rPr>
      </w:pPr>
      <w:r>
        <w:rPr>
          <w:sz w:val="20"/>
        </w:rPr>
        <w:t>9 – клапан</w:t>
      </w:r>
    </w:p>
    <w:p w:rsidR="007D62A9" w:rsidRDefault="007D62A9">
      <w:pPr>
        <w:pStyle w:val="2"/>
        <w:rPr>
          <w:sz w:val="20"/>
        </w:rPr>
      </w:pPr>
    </w:p>
    <w:p w:rsidR="007D62A9" w:rsidRDefault="007D62A9">
      <w:pPr>
        <w:pStyle w:val="2"/>
        <w:rPr>
          <w:sz w:val="20"/>
        </w:rPr>
      </w:pPr>
    </w:p>
    <w:p w:rsidR="007D62A9" w:rsidRDefault="007D62A9">
      <w:pPr>
        <w:pStyle w:val="2"/>
        <w:rPr>
          <w:sz w:val="20"/>
        </w:rPr>
      </w:pPr>
    </w:p>
    <w:p w:rsidR="007D62A9" w:rsidRDefault="007D62A9">
      <w:pPr>
        <w:pStyle w:val="2"/>
        <w:rPr>
          <w:sz w:val="20"/>
        </w:rPr>
      </w:pPr>
    </w:p>
    <w:p w:rsidR="007D62A9" w:rsidRDefault="007D62A9">
      <w:pPr>
        <w:pStyle w:val="2"/>
        <w:jc w:val="center"/>
        <w:rPr>
          <w:rFonts w:ascii="Arial" w:hAnsi="Arial"/>
          <w:b/>
          <w:i/>
          <w:color w:val="0000FF"/>
        </w:rPr>
      </w:pPr>
      <w:r>
        <w:rPr>
          <w:rFonts w:ascii="Arial" w:hAnsi="Arial"/>
          <w:b/>
          <w:i/>
          <w:color w:val="0000FF"/>
        </w:rPr>
        <w:t>Приведение огнетушителя в действие</w:t>
      </w:r>
    </w:p>
    <w:p w:rsidR="007D62A9" w:rsidRDefault="00902AAB">
      <w:pPr>
        <w:pStyle w:val="2"/>
        <w:jc w:val="center"/>
        <w:rPr>
          <w:rFonts w:ascii="Arial" w:hAnsi="Arial"/>
          <w:b/>
        </w:rPr>
      </w:pPr>
      <w:r>
        <w:object w:dxaOrig="1440" w:dyaOrig="1440">
          <v:shape id="_x0000_s1027" type="#_x0000_t75" style="position:absolute;left:0;text-align:left;margin-left:158.85pt;margin-top:2.85pt;width:69.45pt;height:69.45pt;z-index:251650048" o:allowincell="f">
            <v:imagedata r:id="rId9" o:title=""/>
            <w10:wrap type="square" side="left"/>
          </v:shape>
          <o:OLEObject Type="Embed" ProgID="CorelPhotoPaint.Image.8" ShapeID="_x0000_s1027" DrawAspect="Content" ObjectID="_1626951312" r:id="rId10"/>
        </w:object>
      </w:r>
    </w:p>
    <w:p w:rsidR="007D62A9" w:rsidRDefault="007D62A9">
      <w:pPr>
        <w:pStyle w:val="2"/>
        <w:numPr>
          <w:ilvl w:val="0"/>
          <w:numId w:val="1"/>
        </w:numPr>
      </w:pPr>
      <w:r>
        <w:t>Поднести огнетушитель к очагу пожара.</w:t>
      </w:r>
    </w:p>
    <w:p w:rsidR="007D62A9" w:rsidRDefault="007D62A9">
      <w:pPr>
        <w:pStyle w:val="2"/>
      </w:pPr>
    </w:p>
    <w:p w:rsidR="007D62A9" w:rsidRDefault="00902AAB">
      <w:pPr>
        <w:pStyle w:val="2"/>
      </w:pPr>
      <w:r>
        <w:object w:dxaOrig="1440" w:dyaOrig="1440">
          <v:shape id="_x0000_s1031" type="#_x0000_t75" style="position:absolute;left:0;text-align:left;margin-left:281.25pt;margin-top:11.55pt;width:122.4pt;height:2in;z-index:251654144" o:allowincell="f">
            <v:imagedata r:id="rId11" o:title=""/>
            <w10:wrap type="square" side="right"/>
          </v:shape>
          <o:OLEObject Type="Embed" ProgID="CorelPhotoPaint.Image.8" ShapeID="_x0000_s1031" DrawAspect="Content" ObjectID="_1626951313" r:id="rId12"/>
        </w:object>
      </w:r>
      <w:r>
        <w:object w:dxaOrig="1440" w:dyaOrig="1440">
          <v:shape id="_x0000_s1028" type="#_x0000_t75" style="position:absolute;left:0;text-align:left;margin-left:0;margin-top:11.35pt;width:69.75pt;height:69.45pt;z-index:251651072" o:allowincell="f">
            <v:imagedata r:id="rId13" o:title=""/>
            <w10:wrap type="square" side="right"/>
          </v:shape>
          <o:OLEObject Type="Embed" ProgID="CorelPhotoPaint.Image.8" ShapeID="_x0000_s1028" DrawAspect="Content" ObjectID="_1626951314" r:id="rId14"/>
        </w:object>
      </w:r>
    </w:p>
    <w:p w:rsidR="007D62A9" w:rsidRDefault="007D62A9">
      <w:pPr>
        <w:pStyle w:val="2"/>
        <w:rPr>
          <w:sz w:val="16"/>
        </w:rPr>
      </w:pPr>
    </w:p>
    <w:p w:rsidR="007D62A9" w:rsidRDefault="007D62A9">
      <w:pPr>
        <w:pStyle w:val="2"/>
        <w:numPr>
          <w:ilvl w:val="0"/>
          <w:numId w:val="1"/>
        </w:numPr>
      </w:pPr>
      <w:r>
        <w:t>Рукоятку поднять и перекинуть до отказа.</w:t>
      </w: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902AAB">
      <w:pPr>
        <w:pStyle w:val="2"/>
      </w:pPr>
      <w:r>
        <w:object w:dxaOrig="1440" w:dyaOrig="1440">
          <v:shape id="_x0000_s1029" type="#_x0000_t75" style="position:absolute;left:0;text-align:left;margin-left:80.1pt;margin-top:3.45pt;width:68.85pt;height:1in;z-index:251652096" o:allowincell="f">
            <v:imagedata r:id="rId15" o:title=""/>
            <w10:wrap type="square" side="left"/>
          </v:shape>
          <o:OLEObject Type="Embed" ProgID="CorelPhotoPaint.Image.8" ShapeID="_x0000_s1029" DrawAspect="Content" ObjectID="_1626951315" r:id="rId16"/>
        </w:object>
      </w:r>
    </w:p>
    <w:p w:rsidR="007D62A9" w:rsidRDefault="007D62A9">
      <w:pPr>
        <w:pStyle w:val="2"/>
        <w:numPr>
          <w:ilvl w:val="0"/>
          <w:numId w:val="1"/>
        </w:numPr>
      </w:pPr>
      <w:r>
        <w:t xml:space="preserve">Перевернуть </w:t>
      </w:r>
      <w:proofErr w:type="spellStart"/>
      <w:r>
        <w:t>огнетуши-тель</w:t>
      </w:r>
      <w:proofErr w:type="spellEnd"/>
      <w:r>
        <w:t xml:space="preserve"> вверх дном и встряхнуть.</w:t>
      </w: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7D62A9">
      <w:pPr>
        <w:pStyle w:val="2"/>
      </w:pPr>
      <w:r>
        <w:br w:type="column"/>
      </w:r>
    </w:p>
    <w:p w:rsidR="007D62A9" w:rsidRDefault="007D62A9">
      <w:pPr>
        <w:pStyle w:val="2"/>
      </w:pPr>
    </w:p>
    <w:p w:rsidR="007D62A9" w:rsidRDefault="007D62A9">
      <w:pPr>
        <w:pStyle w:val="2"/>
        <w:numPr>
          <w:ilvl w:val="0"/>
          <w:numId w:val="1"/>
        </w:numPr>
      </w:pPr>
      <w:r>
        <w:t>Направить струю на очаг пожара.</w:t>
      </w: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7D62A9">
      <w:pPr>
        <w:pStyle w:val="2"/>
        <w:jc w:val="center"/>
        <w:rPr>
          <w:rFonts w:ascii="Arial" w:hAnsi="Arial"/>
          <w:b/>
          <w:color w:val="000000"/>
          <w:sz w:val="26"/>
        </w:rPr>
      </w:pPr>
      <w:r>
        <w:rPr>
          <w:rFonts w:ascii="Arial" w:hAnsi="Arial"/>
          <w:color w:val="800000"/>
          <w:sz w:val="26"/>
          <w:u w:val="single"/>
        </w:rPr>
        <w:t>При  пользовании  огнетушителем</w:t>
      </w:r>
      <w:r>
        <w:rPr>
          <w:rFonts w:ascii="Arial" w:hAnsi="Arial"/>
          <w:color w:val="00000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ЗАПРЕЩАЕТСЯ:</w:t>
      </w:r>
    </w:p>
    <w:p w:rsidR="007D62A9" w:rsidRDefault="007D62A9">
      <w:pPr>
        <w:pStyle w:val="2"/>
        <w:jc w:val="center"/>
        <w:rPr>
          <w:rFonts w:ascii="Arial" w:hAnsi="Arial"/>
          <w:b/>
          <w:color w:val="000000"/>
          <w:sz w:val="16"/>
        </w:rPr>
      </w:pPr>
    </w:p>
    <w:p w:rsidR="007D62A9" w:rsidRDefault="007D62A9">
      <w:pPr>
        <w:pStyle w:val="2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Переворачивать его и бить рукояткой или горловиной об пол (о землю);</w:t>
      </w:r>
    </w:p>
    <w:p w:rsidR="007D62A9" w:rsidRDefault="007D62A9">
      <w:pPr>
        <w:pStyle w:val="2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Направлять струю на людей или животных;</w:t>
      </w:r>
    </w:p>
    <w:p w:rsidR="007D62A9" w:rsidRDefault="007D62A9">
      <w:pPr>
        <w:pStyle w:val="2"/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Тушить электропроводку, электро-приборы и электрооборудование под напряжением.</w:t>
      </w:r>
    </w:p>
    <w:p w:rsidR="007D62A9" w:rsidRDefault="007D62A9">
      <w:pPr>
        <w:pStyle w:val="2"/>
        <w:rPr>
          <w:rFonts w:ascii="Arial" w:hAnsi="Arial"/>
          <w:color w:val="000000"/>
        </w:rPr>
      </w:pPr>
    </w:p>
    <w:p w:rsidR="007D62A9" w:rsidRDefault="007D62A9">
      <w:pPr>
        <w:pStyle w:val="2"/>
        <w:rPr>
          <w:rFonts w:ascii="Arial" w:hAnsi="Arial"/>
          <w:color w:val="000000"/>
        </w:rPr>
      </w:pPr>
    </w:p>
    <w:p w:rsidR="007D62A9" w:rsidRDefault="007D62A9">
      <w:pPr>
        <w:pStyle w:val="2"/>
        <w:jc w:val="center"/>
        <w:rPr>
          <w:rFonts w:ascii="Arial" w:hAnsi="Arial"/>
          <w:b/>
          <w:color w:val="800080"/>
          <w:sz w:val="28"/>
          <w:u w:val="single"/>
        </w:rPr>
      </w:pPr>
      <w:r>
        <w:rPr>
          <w:rFonts w:ascii="Arial" w:hAnsi="Arial"/>
          <w:b/>
          <w:color w:val="800080"/>
          <w:sz w:val="28"/>
          <w:u w:val="single"/>
        </w:rPr>
        <w:t>УГЛЕКИСЛОТНЫЕ ОГНЕТУШИТЕЛИ</w:t>
      </w:r>
    </w:p>
    <w:p w:rsidR="007D62A9" w:rsidRDefault="007D62A9">
      <w:pPr>
        <w:pStyle w:val="2"/>
        <w:spacing w:before="120"/>
        <w:rPr>
          <w:color w:val="000000"/>
        </w:rPr>
      </w:pPr>
      <w:r>
        <w:rPr>
          <w:color w:val="000000"/>
        </w:rPr>
        <w:t xml:space="preserve">Предназначены для тушения загораний на электроустановках, находящихся под напряжением не более 10 </w:t>
      </w:r>
      <w:proofErr w:type="spellStart"/>
      <w:r>
        <w:rPr>
          <w:color w:val="000000"/>
        </w:rPr>
        <w:t>кВ</w:t>
      </w:r>
      <w:proofErr w:type="spellEnd"/>
      <w:r>
        <w:rPr>
          <w:color w:val="000000"/>
        </w:rPr>
        <w:t>, загораний в музеях и архивах.</w:t>
      </w:r>
    </w:p>
    <w:p w:rsidR="007D62A9" w:rsidRDefault="007D62A9">
      <w:pPr>
        <w:pStyle w:val="2"/>
        <w:spacing w:before="120"/>
        <w:rPr>
          <w:color w:val="000000"/>
        </w:rPr>
      </w:pPr>
    </w:p>
    <w:p w:rsidR="007D62A9" w:rsidRDefault="007D62A9">
      <w:pPr>
        <w:pStyle w:val="2"/>
        <w:spacing w:before="120"/>
        <w:rPr>
          <w:color w:val="000000"/>
          <w:sz w:val="20"/>
        </w:rPr>
      </w:pPr>
      <w:r>
        <w:rPr>
          <w:color w:val="000000"/>
          <w:sz w:val="20"/>
        </w:rPr>
        <w:t xml:space="preserve">1 – баллон с </w:t>
      </w:r>
      <w:proofErr w:type="spellStart"/>
      <w:r>
        <w:rPr>
          <w:color w:val="000000"/>
          <w:sz w:val="20"/>
        </w:rPr>
        <w:t>диокси</w:t>
      </w:r>
      <w:proofErr w:type="spellEnd"/>
      <w:r>
        <w:rPr>
          <w:color w:val="000000"/>
          <w:sz w:val="20"/>
        </w:rPr>
        <w:t>-дом углерода;</w:t>
      </w:r>
    </w:p>
    <w:p w:rsidR="007D62A9" w:rsidRDefault="00902AAB">
      <w:pPr>
        <w:pStyle w:val="2"/>
        <w:spacing w:before="120"/>
        <w:rPr>
          <w:color w:val="000000"/>
          <w:sz w:val="20"/>
        </w:rPr>
      </w:pPr>
      <w:r>
        <w:rPr>
          <w:noProof/>
          <w:color w:val="000000"/>
        </w:rPr>
        <w:object w:dxaOrig="1440" w:dyaOrig="1440">
          <v:shape id="_x0000_s1034" type="#_x0000_t75" style="position:absolute;left:0;text-align:left;margin-left:149.4pt;margin-top:6.85pt;width:76.35pt;height:108pt;z-index:251656192" o:allowincell="f">
            <v:imagedata r:id="rId17" o:title=""/>
            <w10:wrap type="square" side="right"/>
          </v:shape>
          <o:OLEObject Type="Embed" ProgID="CorelPhotoPaint.Image.8" ShapeID="_x0000_s1034" DrawAspect="Content" ObjectID="_1626951316" r:id="rId18"/>
        </w:object>
      </w:r>
      <w:r w:rsidR="007D62A9">
        <w:rPr>
          <w:color w:val="000000"/>
          <w:sz w:val="20"/>
        </w:rPr>
        <w:t xml:space="preserve">2 – запорный </w:t>
      </w:r>
      <w:proofErr w:type="spellStart"/>
      <w:r w:rsidR="007D62A9">
        <w:rPr>
          <w:color w:val="000000"/>
          <w:sz w:val="20"/>
        </w:rPr>
        <w:t>вентель</w:t>
      </w:r>
      <w:proofErr w:type="spellEnd"/>
      <w:r w:rsidR="007D62A9">
        <w:rPr>
          <w:color w:val="000000"/>
          <w:sz w:val="20"/>
        </w:rPr>
        <w:t>;</w:t>
      </w:r>
    </w:p>
    <w:p w:rsidR="007D62A9" w:rsidRDefault="007D62A9">
      <w:pPr>
        <w:pStyle w:val="2"/>
        <w:spacing w:before="120"/>
        <w:rPr>
          <w:color w:val="000000"/>
          <w:sz w:val="20"/>
        </w:rPr>
      </w:pPr>
      <w:r>
        <w:rPr>
          <w:color w:val="000000"/>
          <w:sz w:val="20"/>
        </w:rPr>
        <w:t>3 – раструб;</w:t>
      </w:r>
    </w:p>
    <w:p w:rsidR="007D62A9" w:rsidRDefault="007D62A9">
      <w:pPr>
        <w:pStyle w:val="2"/>
        <w:spacing w:before="120"/>
        <w:rPr>
          <w:color w:val="000000"/>
          <w:sz w:val="20"/>
        </w:rPr>
      </w:pPr>
      <w:r>
        <w:rPr>
          <w:color w:val="000000"/>
          <w:sz w:val="20"/>
        </w:rPr>
        <w:t>4 – ручка;</w:t>
      </w:r>
    </w:p>
    <w:p w:rsidR="007D62A9" w:rsidRDefault="007D62A9">
      <w:pPr>
        <w:pStyle w:val="2"/>
        <w:spacing w:before="120"/>
        <w:rPr>
          <w:color w:val="000000"/>
          <w:sz w:val="20"/>
        </w:rPr>
      </w:pPr>
      <w:r>
        <w:rPr>
          <w:color w:val="000000"/>
          <w:sz w:val="20"/>
        </w:rPr>
        <w:t>5 – сифонная трубка;</w:t>
      </w:r>
    </w:p>
    <w:p w:rsidR="007D62A9" w:rsidRDefault="007D62A9">
      <w:pPr>
        <w:pStyle w:val="2"/>
        <w:spacing w:before="120"/>
        <w:rPr>
          <w:color w:val="000000"/>
          <w:sz w:val="20"/>
        </w:rPr>
      </w:pPr>
      <w:r>
        <w:rPr>
          <w:color w:val="000000"/>
          <w:sz w:val="20"/>
        </w:rPr>
        <w:t>6 – кронштейн для крепления.</w:t>
      </w:r>
    </w:p>
    <w:p w:rsidR="007D62A9" w:rsidRDefault="007D62A9">
      <w:pPr>
        <w:pStyle w:val="2"/>
        <w:spacing w:before="120"/>
        <w:rPr>
          <w:color w:val="000000"/>
          <w:sz w:val="20"/>
        </w:rPr>
      </w:pPr>
    </w:p>
    <w:p w:rsidR="007D62A9" w:rsidRDefault="007D62A9">
      <w:pPr>
        <w:pStyle w:val="2"/>
        <w:spacing w:before="120"/>
        <w:jc w:val="center"/>
        <w:rPr>
          <w:rFonts w:ascii="Arial" w:hAnsi="Arial"/>
          <w:b/>
          <w:sz w:val="28"/>
        </w:rPr>
      </w:pPr>
      <w:r>
        <w:rPr>
          <w:color w:val="000000"/>
          <w:sz w:val="20"/>
        </w:rPr>
        <w:br w:type="column"/>
      </w:r>
      <w:r>
        <w:rPr>
          <w:rFonts w:ascii="Arial" w:hAnsi="Arial"/>
          <w:b/>
          <w:i/>
          <w:color w:val="0000FF"/>
        </w:rPr>
        <w:t>Приведение огнетушителя в действие</w:t>
      </w:r>
    </w:p>
    <w:p w:rsidR="007D62A9" w:rsidRDefault="00902AAB">
      <w:pPr>
        <w:pStyle w:val="2"/>
        <w:numPr>
          <w:ilvl w:val="0"/>
          <w:numId w:val="3"/>
        </w:numPr>
        <w:ind w:left="357" w:hanging="357"/>
      </w:pPr>
      <w:r>
        <w:object w:dxaOrig="1440" w:dyaOrig="1440">
          <v:shape id="_x0000_s1032" type="#_x0000_t75" style="position:absolute;left:0;text-align:left;margin-left:131.6pt;margin-top:2.85pt;width:90.5pt;height:89.35pt;z-index:251655168" o:allowincell="f">
            <v:imagedata r:id="rId19" o:title=""/>
            <w10:wrap type="square" side="left"/>
          </v:shape>
          <o:OLEObject Type="Embed" ProgID="CorelPhotoPaint.Image.8" ShapeID="_x0000_s1032" DrawAspect="Content" ObjectID="_1626951317" r:id="rId20"/>
        </w:object>
      </w:r>
      <w:r w:rsidR="007D62A9">
        <w:t>Сорвать пломбу, выдернуть чеку;</w:t>
      </w:r>
    </w:p>
    <w:p w:rsidR="007D62A9" w:rsidRDefault="007D62A9">
      <w:pPr>
        <w:pStyle w:val="2"/>
        <w:numPr>
          <w:ilvl w:val="0"/>
          <w:numId w:val="3"/>
        </w:numPr>
        <w:spacing w:before="120"/>
        <w:rPr>
          <w:color w:val="000000"/>
        </w:rPr>
      </w:pPr>
      <w:r>
        <w:t>Направить раструб на огонь;</w:t>
      </w:r>
    </w:p>
    <w:p w:rsidR="007D62A9" w:rsidRDefault="007D62A9">
      <w:pPr>
        <w:pStyle w:val="2"/>
        <w:numPr>
          <w:ilvl w:val="0"/>
          <w:numId w:val="3"/>
        </w:numPr>
        <w:spacing w:before="120"/>
        <w:rPr>
          <w:color w:val="000000"/>
        </w:rPr>
      </w:pPr>
      <w:r>
        <w:t>Нажать на рычаг.</w:t>
      </w:r>
    </w:p>
    <w:p w:rsidR="007D62A9" w:rsidRDefault="007D62A9">
      <w:pPr>
        <w:pStyle w:val="2"/>
        <w:spacing w:before="120"/>
      </w:pPr>
    </w:p>
    <w:p w:rsidR="007D62A9" w:rsidRDefault="007D62A9">
      <w:pPr>
        <w:pStyle w:val="2"/>
        <w:jc w:val="center"/>
        <w:rPr>
          <w:rFonts w:ascii="Arial" w:hAnsi="Arial"/>
          <w:b/>
          <w:color w:val="000000"/>
          <w:sz w:val="26"/>
        </w:rPr>
      </w:pPr>
      <w:r>
        <w:rPr>
          <w:rFonts w:ascii="Arial" w:hAnsi="Arial"/>
          <w:color w:val="800000"/>
          <w:sz w:val="26"/>
          <w:u w:val="single"/>
        </w:rPr>
        <w:t>При  пользовании  огнетушителем</w:t>
      </w:r>
      <w:r>
        <w:rPr>
          <w:rFonts w:ascii="Arial" w:hAnsi="Arial"/>
          <w:color w:val="00000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ЗАПРЕЩАЕТСЯ:</w:t>
      </w:r>
    </w:p>
    <w:p w:rsidR="007D62A9" w:rsidRDefault="007D62A9">
      <w:pPr>
        <w:pStyle w:val="2"/>
        <w:numPr>
          <w:ilvl w:val="0"/>
          <w:numId w:val="4"/>
        </w:numPr>
        <w:spacing w:before="1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Держать огнетушитель головкой вниз или в горизонтальном положении;</w:t>
      </w:r>
    </w:p>
    <w:p w:rsidR="007D62A9" w:rsidRDefault="007D62A9">
      <w:pPr>
        <w:pStyle w:val="2"/>
        <w:numPr>
          <w:ilvl w:val="0"/>
          <w:numId w:val="4"/>
        </w:numPr>
        <w:spacing w:before="1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Прикасаться оголенными частями тела к раструбу;</w:t>
      </w:r>
    </w:p>
    <w:p w:rsidR="007D62A9" w:rsidRDefault="007D62A9">
      <w:pPr>
        <w:pStyle w:val="2"/>
        <w:numPr>
          <w:ilvl w:val="0"/>
          <w:numId w:val="4"/>
        </w:numPr>
        <w:spacing w:before="1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При тушении находящихся под напряжением электроустановок подводить раструб ближе 1 м к пламени.</w:t>
      </w:r>
    </w:p>
    <w:p w:rsidR="007D62A9" w:rsidRDefault="007D62A9">
      <w:pPr>
        <w:pStyle w:val="2"/>
        <w:spacing w:before="120"/>
        <w:jc w:val="center"/>
        <w:rPr>
          <w:rFonts w:ascii="Arial" w:hAnsi="Arial"/>
          <w:b/>
          <w:color w:val="800080"/>
          <w:sz w:val="28"/>
          <w:u w:val="single"/>
        </w:rPr>
      </w:pPr>
      <w:r>
        <w:rPr>
          <w:rFonts w:ascii="Arial" w:hAnsi="Arial"/>
          <w:b/>
          <w:color w:val="800080"/>
          <w:sz w:val="28"/>
          <w:u w:val="single"/>
        </w:rPr>
        <w:t>ПОРОШКОВЫЕ</w:t>
      </w:r>
    </w:p>
    <w:p w:rsidR="007D62A9" w:rsidRDefault="007D62A9">
      <w:pPr>
        <w:pStyle w:val="2"/>
        <w:jc w:val="center"/>
        <w:rPr>
          <w:rFonts w:ascii="Arial" w:hAnsi="Arial"/>
          <w:b/>
          <w:color w:val="800080"/>
          <w:sz w:val="28"/>
          <w:u w:val="single"/>
        </w:rPr>
      </w:pPr>
      <w:r>
        <w:rPr>
          <w:rFonts w:ascii="Arial" w:hAnsi="Arial"/>
          <w:b/>
          <w:color w:val="800080"/>
          <w:sz w:val="28"/>
          <w:u w:val="single"/>
        </w:rPr>
        <w:t>ОГНЕТУШИТЕЛИ</w:t>
      </w:r>
    </w:p>
    <w:p w:rsidR="007D62A9" w:rsidRDefault="007D62A9">
      <w:pPr>
        <w:pStyle w:val="2"/>
        <w:jc w:val="center"/>
        <w:rPr>
          <w:rFonts w:ascii="Arial" w:hAnsi="Arial"/>
          <w:b/>
          <w:color w:val="000000"/>
          <w:sz w:val="16"/>
        </w:rPr>
      </w:pPr>
    </w:p>
    <w:p w:rsidR="007D62A9" w:rsidRDefault="007D62A9">
      <w:pPr>
        <w:pStyle w:val="2"/>
        <w:rPr>
          <w:color w:val="000000"/>
        </w:rPr>
      </w:pPr>
      <w:r>
        <w:rPr>
          <w:color w:val="000000"/>
        </w:rPr>
        <w:t xml:space="preserve">Предназначены для ликвидации очагов пожаров всех классов (твердых, жидких и газообразных веществ, электроустановок, находящихся под напряжением до 1 </w:t>
      </w:r>
      <w:proofErr w:type="spellStart"/>
      <w:r>
        <w:rPr>
          <w:color w:val="000000"/>
        </w:rPr>
        <w:t>кВ</w:t>
      </w:r>
      <w:proofErr w:type="spellEnd"/>
      <w:r>
        <w:rPr>
          <w:color w:val="000000"/>
        </w:rPr>
        <w:t>).</w: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rPr>
          <w:color w:val="000000"/>
          <w:sz w:val="16"/>
        </w:rPr>
      </w:pPr>
    </w:p>
    <w:p w:rsidR="007D62A9" w:rsidRDefault="007D62A9">
      <w:pPr>
        <w:pStyle w:val="2"/>
        <w:ind w:firstLine="284"/>
        <w:rPr>
          <w:color w:val="000000"/>
          <w:sz w:val="20"/>
        </w:rPr>
      </w:pPr>
    </w:p>
    <w:p w:rsidR="007D62A9" w:rsidRDefault="007D62A9">
      <w:pPr>
        <w:pStyle w:val="2"/>
        <w:spacing w:after="60"/>
        <w:ind w:firstLine="284"/>
        <w:rPr>
          <w:color w:val="000000"/>
          <w:sz w:val="20"/>
        </w:rPr>
      </w:pPr>
      <w:r>
        <w:rPr>
          <w:color w:val="000000"/>
          <w:sz w:val="20"/>
        </w:rPr>
        <w:t>1 – кнопка;</w:t>
      </w:r>
    </w:p>
    <w:p w:rsidR="007D62A9" w:rsidRDefault="007D62A9">
      <w:pPr>
        <w:pStyle w:val="2"/>
        <w:spacing w:after="60"/>
        <w:ind w:firstLine="284"/>
        <w:rPr>
          <w:color w:val="000000"/>
          <w:sz w:val="20"/>
        </w:rPr>
      </w:pPr>
      <w:r>
        <w:rPr>
          <w:color w:val="000000"/>
          <w:sz w:val="20"/>
        </w:rPr>
        <w:t>2 – чека;</w:t>
      </w:r>
    </w:p>
    <w:p w:rsidR="007D62A9" w:rsidRDefault="007D62A9">
      <w:pPr>
        <w:pStyle w:val="2"/>
        <w:spacing w:after="60"/>
        <w:ind w:firstLine="284"/>
        <w:rPr>
          <w:color w:val="000000"/>
          <w:sz w:val="20"/>
        </w:rPr>
      </w:pPr>
      <w:r>
        <w:rPr>
          <w:color w:val="000000"/>
          <w:sz w:val="20"/>
        </w:rPr>
        <w:t>3 – рычаг пистолета;</w:t>
      </w:r>
    </w:p>
    <w:p w:rsidR="007D62A9" w:rsidRDefault="007D62A9">
      <w:pPr>
        <w:pStyle w:val="2"/>
        <w:spacing w:after="60"/>
        <w:ind w:firstLine="284"/>
        <w:rPr>
          <w:color w:val="000000"/>
          <w:sz w:val="20"/>
        </w:rPr>
      </w:pPr>
      <w:r>
        <w:rPr>
          <w:color w:val="000000"/>
          <w:sz w:val="20"/>
        </w:rPr>
        <w:t>4 – пистолет</w:t>
      </w:r>
    </w:p>
    <w:p w:rsidR="007D62A9" w:rsidRDefault="007D62A9">
      <w:pPr>
        <w:pStyle w:val="2"/>
        <w:rPr>
          <w:color w:val="000000"/>
          <w:sz w:val="20"/>
        </w:rPr>
      </w:pPr>
    </w:p>
    <w:p w:rsidR="007D62A9" w:rsidRDefault="007D62A9">
      <w:pPr>
        <w:pStyle w:val="2"/>
        <w:jc w:val="center"/>
        <w:rPr>
          <w:rFonts w:ascii="Arial" w:hAnsi="Arial"/>
          <w:b/>
          <w:i/>
          <w:color w:val="0000FF"/>
        </w:rPr>
      </w:pPr>
      <w:r>
        <w:rPr>
          <w:color w:val="000000"/>
          <w:sz w:val="20"/>
        </w:rPr>
        <w:br w:type="column"/>
      </w:r>
      <w:r>
        <w:rPr>
          <w:rFonts w:ascii="Arial" w:hAnsi="Arial"/>
          <w:b/>
          <w:i/>
          <w:color w:val="0000FF"/>
        </w:rPr>
        <w:lastRenderedPageBreak/>
        <w:t>Приведение огнетушителя в действие</w:t>
      </w:r>
    </w:p>
    <w:p w:rsidR="007D62A9" w:rsidRDefault="00902AAB">
      <w:pPr>
        <w:pStyle w:val="2"/>
        <w:rPr>
          <w:rFonts w:ascii="Arial" w:hAnsi="Arial"/>
          <w:color w:val="0000FF"/>
        </w:rPr>
      </w:pPr>
      <w:r>
        <w:object w:dxaOrig="1440" w:dyaOrig="1440">
          <v:shape id="_x0000_s1035" type="#_x0000_t75" style="position:absolute;left:0;text-align:left;margin-left:7.65pt;margin-top:8.85pt;width:70.85pt;height:71.15pt;z-index:251657216" o:allowincell="f">
            <v:imagedata r:id="rId21" o:title=""/>
            <w10:wrap type="square" side="right"/>
          </v:shape>
          <o:OLEObject Type="Embed" ProgID="CorelPhotoPaint.Image.8" ShapeID="_x0000_s1035" DrawAspect="Content" ObjectID="_1626951318" r:id="rId22"/>
        </w:object>
      </w:r>
    </w:p>
    <w:p w:rsidR="007D62A9" w:rsidRDefault="007D62A9">
      <w:pPr>
        <w:pStyle w:val="2"/>
        <w:rPr>
          <w:rFonts w:ascii="Arial" w:hAnsi="Arial"/>
          <w:color w:val="0000FF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Выдернуть чеку</w:t>
      </w:r>
    </w:p>
    <w:p w:rsidR="007D62A9" w:rsidRDefault="007D62A9">
      <w:pPr>
        <w:pStyle w:val="2"/>
        <w:rPr>
          <w:color w:val="000000"/>
        </w:rPr>
      </w:pP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42" type="#_x0000_t75" style="position:absolute;left:0;text-align:left;margin-left:222.55pt;margin-top:9.35pt;width:158.4pt;height:136pt;z-index:251663360" o:allowincell="f">
            <v:imagedata r:id="rId23" o:title=""/>
            <w10:wrap type="topAndBottom"/>
          </v:shape>
          <o:OLEObject Type="Embed" ProgID="CorelPhotoPaint.Image.8" ShapeID="_x0000_s1042" DrawAspect="Content" ObjectID="_1626951319" r:id="rId24"/>
        </w:object>
      </w: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36" type="#_x0000_t75" style="position:absolute;left:0;text-align:left;margin-left:71.35pt;margin-top:9.95pt;width:71.7pt;height:70.8pt;z-index:251658240" o:allowincell="f">
            <v:imagedata r:id="rId25" o:title=""/>
            <w10:wrap type="square" side="left"/>
          </v:shape>
          <o:OLEObject Type="Embed" ProgID="CorelPhotoPaint.Image.8" ShapeID="_x0000_s1036" DrawAspect="Content" ObjectID="_1626951320" r:id="rId26"/>
        </w:objec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Нажать кнопку</w: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rPr>
          <w:color w:val="000000"/>
        </w:rPr>
      </w:pP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37" type="#_x0000_t75" style="position:absolute;left:0;text-align:left;margin-left:7.65pt;margin-top:9.15pt;width:70.6pt;height:70.9pt;z-index:251659264" o:allowincell="f">
            <v:imagedata r:id="rId27" o:title=""/>
            <w10:wrap type="square" side="right"/>
          </v:shape>
          <o:OLEObject Type="Embed" ProgID="CorelPhotoPaint.Image.8" ShapeID="_x0000_s1037" DrawAspect="Content" ObjectID="_1626951321" r:id="rId28"/>
        </w:objec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Направить пистолет на пламя, нажать на рычаг пистолета</w:t>
      </w:r>
    </w:p>
    <w:p w:rsidR="007D62A9" w:rsidRDefault="007D62A9">
      <w:pPr>
        <w:pStyle w:val="2"/>
        <w:rPr>
          <w:color w:val="000000"/>
        </w:rPr>
      </w:pP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38" type="#_x0000_t75" style="position:absolute;left:0;text-align:left;margin-left:158.85pt;margin-top:2.9pt;width:71.15pt;height:70.85pt;z-index:251660288" o:allowincell="f">
            <v:imagedata r:id="rId29" o:title=""/>
            <w10:wrap type="square" side="left"/>
          </v:shape>
          <o:OLEObject Type="Embed" ProgID="CorelPhotoPaint.Image.8" ShapeID="_x0000_s1038" DrawAspect="Content" ObjectID="_1626951322" r:id="rId30"/>
        </w:objec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Пламя тушить с расстояния не более 5 метров</w:t>
      </w: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39" type="#_x0000_t75" style="position:absolute;left:0;text-align:left;margin-left:7.65pt;margin-top:11.15pt;width:70pt;height:70.9pt;z-index:251661312" o:allowincell="f">
            <v:imagedata r:id="rId31" o:title=""/>
            <w10:wrap type="square" side="right"/>
          </v:shape>
          <o:OLEObject Type="Embed" ProgID="CorelPhotoPaint.Image.8" ShapeID="_x0000_s1039" DrawAspect="Content" ObjectID="_1626951323" r:id="rId32"/>
        </w:objec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При тушении огнетушитель встряхивать</w: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rPr>
          <w:color w:val="000000"/>
        </w:rPr>
      </w:pPr>
    </w:p>
    <w:p w:rsidR="007D62A9" w:rsidRDefault="00902AAB">
      <w:pPr>
        <w:pStyle w:val="2"/>
        <w:rPr>
          <w:color w:val="000000"/>
        </w:rPr>
      </w:pPr>
      <w:r>
        <w:object w:dxaOrig="1440" w:dyaOrig="1440">
          <v:shape id="_x0000_s1041" type="#_x0000_t75" style="position:absolute;left:0;text-align:left;margin-left:158.85pt;margin-top:10.05pt;width:67.2pt;height:67.95pt;z-index:251662336" o:allowincell="f">
            <v:imagedata r:id="rId33" o:title=""/>
            <w10:wrap type="square" side="left"/>
          </v:shape>
          <o:OLEObject Type="Embed" ProgID="CorelPhotoPaint.Image.8" ShapeID="_x0000_s1041" DrawAspect="Content" ObjectID="_1626951324" r:id="rId34"/>
        </w:objec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Огнетушитель держать вертикально</w:t>
      </w: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rPr>
          <w:color w:val="000000"/>
        </w:rPr>
      </w:pPr>
    </w:p>
    <w:p w:rsidR="007D62A9" w:rsidRDefault="007D62A9">
      <w:pPr>
        <w:pStyle w:val="2"/>
        <w:jc w:val="center"/>
        <w:rPr>
          <w:rFonts w:ascii="Arial" w:hAnsi="Arial"/>
          <w:b/>
          <w:color w:val="800080"/>
          <w:sz w:val="28"/>
          <w:u w:val="single"/>
        </w:rPr>
      </w:pPr>
      <w:r>
        <w:rPr>
          <w:color w:val="000000"/>
        </w:rPr>
        <w:br w:type="column"/>
      </w:r>
      <w:r>
        <w:rPr>
          <w:rFonts w:ascii="Arial" w:hAnsi="Arial"/>
          <w:b/>
          <w:color w:val="800080"/>
          <w:sz w:val="28"/>
          <w:u w:val="single"/>
        </w:rPr>
        <w:t>ПОЖАРНЫЕ КРАНЫ</w:t>
      </w:r>
    </w:p>
    <w:p w:rsidR="007D62A9" w:rsidRDefault="007D62A9">
      <w:pPr>
        <w:pStyle w:val="2"/>
        <w:jc w:val="center"/>
        <w:rPr>
          <w:rFonts w:ascii="Arial" w:hAnsi="Arial"/>
          <w:b/>
          <w:color w:val="800080"/>
          <w:sz w:val="28"/>
          <w:u w:val="single"/>
        </w:rPr>
      </w:pPr>
      <w:r>
        <w:rPr>
          <w:rFonts w:ascii="Arial" w:hAnsi="Arial"/>
          <w:b/>
          <w:color w:val="800080"/>
          <w:sz w:val="28"/>
          <w:u w:val="single"/>
        </w:rPr>
        <w:t>В ЗДАНИЯХ</w:t>
      </w:r>
    </w:p>
    <w:p w:rsidR="007D62A9" w:rsidRDefault="000C1C8A">
      <w:pPr>
        <w:pStyle w:val="2"/>
      </w:pPr>
      <w:r>
        <w:t>п</w:t>
      </w:r>
      <w:r w:rsidR="007D62A9">
        <w:t xml:space="preserve">редназначены для тушения пожаров в жилых, административных и </w:t>
      </w:r>
      <w:proofErr w:type="spellStart"/>
      <w:r w:rsidR="007D62A9">
        <w:t>производст</w:t>
      </w:r>
      <w:proofErr w:type="spellEnd"/>
      <w:r w:rsidR="007D62A9">
        <w:t>-венных помещениях водой от внутреннего противопожарного водопровода.</w:t>
      </w:r>
    </w:p>
    <w:p w:rsidR="007D62A9" w:rsidRDefault="007D62A9">
      <w:pPr>
        <w:pStyle w:val="2"/>
      </w:pPr>
    </w:p>
    <w:p w:rsidR="007D62A9" w:rsidRDefault="007D62A9">
      <w:pPr>
        <w:pStyle w:val="2"/>
        <w:jc w:val="center"/>
      </w:pPr>
      <w:r>
        <w:rPr>
          <w:rFonts w:ascii="Arial" w:hAnsi="Arial"/>
          <w:b/>
          <w:i/>
          <w:color w:val="0000FF"/>
        </w:rPr>
        <w:t>Приведение внутреннего пожарного крана в действие</w:t>
      </w:r>
      <w:r>
        <w:t xml:space="preserve"> </w:t>
      </w:r>
    </w:p>
    <w:p w:rsidR="007D62A9" w:rsidRDefault="00902AAB">
      <w:pPr>
        <w:pStyle w:val="2"/>
        <w:jc w:val="center"/>
      </w:pPr>
      <w:r>
        <w:object w:dxaOrig="1440" w:dyaOrig="1440">
          <v:shape id="_x0000_s1043" type="#_x0000_t75" style="position:absolute;left:0;text-align:left;margin-left:4.75pt;margin-top:8.75pt;width:77.1pt;height:85.35pt;z-index:251664384" o:allowincell="f">
            <v:imagedata r:id="rId35" o:title=""/>
            <w10:wrap type="square" side="right"/>
          </v:shape>
          <o:OLEObject Type="Embed" ProgID="CorelPhotoPaint.Image.8" ShapeID="_x0000_s1043" DrawAspect="Content" ObjectID="_1626951325" r:id="rId36"/>
        </w:object>
      </w:r>
    </w:p>
    <w:p w:rsidR="007D62A9" w:rsidRDefault="007D62A9">
      <w:pPr>
        <w:pStyle w:val="2"/>
        <w:numPr>
          <w:ilvl w:val="0"/>
          <w:numId w:val="6"/>
        </w:numPr>
      </w:pPr>
      <w:r>
        <w:t>открыть дверцу шкаф-</w:t>
      </w:r>
      <w:proofErr w:type="spellStart"/>
      <w:r>
        <w:t>чика</w:t>
      </w:r>
      <w:proofErr w:type="spellEnd"/>
      <w:r>
        <w:t>;</w:t>
      </w:r>
    </w:p>
    <w:p w:rsidR="007D62A9" w:rsidRDefault="007D62A9">
      <w:pPr>
        <w:pStyle w:val="2"/>
        <w:numPr>
          <w:ilvl w:val="0"/>
          <w:numId w:val="6"/>
        </w:numPr>
      </w:pPr>
      <w:r>
        <w:t xml:space="preserve">раскатать в </w:t>
      </w:r>
      <w:proofErr w:type="spellStart"/>
      <w:r>
        <w:t>направле-нии</w:t>
      </w:r>
      <w:proofErr w:type="spellEnd"/>
      <w:r>
        <w:t xml:space="preserve"> очага пожара рукав, соединенный с краном и стволом;</w:t>
      </w:r>
    </w:p>
    <w:p w:rsidR="007D62A9" w:rsidRDefault="007D62A9">
      <w:pPr>
        <w:pStyle w:val="2"/>
        <w:numPr>
          <w:ilvl w:val="0"/>
          <w:numId w:val="6"/>
        </w:numPr>
      </w:pPr>
      <w:r>
        <w:t xml:space="preserve">открыть вентиль поворотом </w:t>
      </w:r>
      <w:proofErr w:type="spellStart"/>
      <w:r>
        <w:t>маховичка</w:t>
      </w:r>
      <w:proofErr w:type="spellEnd"/>
      <w:r>
        <w:t xml:space="preserve"> против часовой стрелки и направить струю воды из ствола в очаг горения.</w:t>
      </w:r>
    </w:p>
    <w:p w:rsidR="007D62A9" w:rsidRDefault="007D62A9">
      <w:pPr>
        <w:pStyle w:val="2"/>
      </w:pPr>
    </w:p>
    <w:p w:rsidR="007D62A9" w:rsidRDefault="007D62A9">
      <w:pPr>
        <w:pStyle w:val="2"/>
      </w:pPr>
    </w:p>
    <w:p w:rsidR="007D62A9" w:rsidRDefault="00902AAB">
      <w:pPr>
        <w:pStyle w:val="2"/>
      </w:pPr>
      <w:r>
        <w:rPr>
          <w:noProof/>
        </w:rPr>
        <w:pict>
          <v:rect id="_x0000_s1044" style="position:absolute;left:0;text-align:left;margin-left:4.75pt;margin-top:11.25pt;width:223.2pt;height:79.2pt;z-index:251665408" o:allowincell="f" filled="f" strokecolor="blue" strokeweight="6pt">
            <v:stroke linestyle="thickBetweenThin"/>
          </v:rect>
        </w:pict>
      </w:r>
    </w:p>
    <w:p w:rsidR="007D62A9" w:rsidRDefault="007D62A9">
      <w:pPr>
        <w:pStyle w:val="2"/>
      </w:pPr>
    </w:p>
    <w:p w:rsidR="007D62A9" w:rsidRDefault="007D62A9">
      <w:pPr>
        <w:pStyle w:val="20"/>
        <w:ind w:firstLine="0"/>
        <w:jc w:val="center"/>
        <w:rPr>
          <w:rFonts w:ascii="Arial" w:hAnsi="Arial"/>
          <w:b/>
          <w:color w:val="008000"/>
          <w:sz w:val="32"/>
        </w:rPr>
      </w:pPr>
      <w:r>
        <w:rPr>
          <w:rFonts w:ascii="Arial" w:hAnsi="Arial"/>
          <w:b/>
          <w:color w:val="008000"/>
          <w:sz w:val="32"/>
        </w:rPr>
        <w:t>Единая служба спасения</w:t>
      </w:r>
    </w:p>
    <w:p w:rsidR="007D62A9" w:rsidRDefault="007D62A9">
      <w:pPr>
        <w:pStyle w:val="20"/>
        <w:ind w:firstLine="0"/>
        <w:jc w:val="center"/>
        <w:rPr>
          <w:rFonts w:ascii="Arial" w:hAnsi="Arial"/>
          <w:b/>
          <w:sz w:val="20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b/>
          <w:color w:val="FF0000"/>
          <w:sz w:val="52"/>
        </w:rPr>
      </w:pPr>
      <w:r>
        <w:rPr>
          <w:rFonts w:ascii="Arial" w:hAnsi="Arial"/>
          <w:b/>
          <w:color w:val="FF0000"/>
          <w:sz w:val="52"/>
        </w:rPr>
        <w:t>01</w:t>
      </w:r>
    </w:p>
    <w:p w:rsidR="007068AD" w:rsidRPr="007068AD" w:rsidRDefault="007068AD" w:rsidP="001F1A98">
      <w:pPr>
        <w:shd w:val="clear" w:color="auto" w:fill="FFFFFF"/>
        <w:spacing w:line="264" w:lineRule="exact"/>
        <w:jc w:val="center"/>
        <w:rPr>
          <w:rFonts w:ascii="Arial" w:hAnsi="Arial" w:cs="Arial"/>
          <w:b/>
          <w:color w:val="000080"/>
          <w:szCs w:val="28"/>
        </w:rPr>
      </w:pPr>
      <w:r w:rsidRPr="007068AD">
        <w:rPr>
          <w:rFonts w:ascii="Arial" w:hAnsi="Arial" w:cs="Arial"/>
          <w:b/>
          <w:color w:val="000080"/>
          <w:szCs w:val="28"/>
        </w:rPr>
        <w:t>Защита населения</w:t>
      </w:r>
    </w:p>
    <w:p w:rsidR="001F1A98" w:rsidRPr="007068AD" w:rsidRDefault="007068AD" w:rsidP="001F1A98">
      <w:pPr>
        <w:shd w:val="clear" w:color="auto" w:fill="FFFFFF"/>
        <w:spacing w:line="264" w:lineRule="exact"/>
        <w:jc w:val="center"/>
        <w:rPr>
          <w:b/>
          <w:color w:val="000000"/>
          <w:spacing w:val="8"/>
          <w:szCs w:val="28"/>
        </w:rPr>
      </w:pPr>
      <w:r w:rsidRPr="007068AD">
        <w:rPr>
          <w:rFonts w:ascii="Arial" w:hAnsi="Arial" w:cs="Arial"/>
          <w:b/>
          <w:color w:val="000080"/>
          <w:szCs w:val="28"/>
        </w:rPr>
        <w:t xml:space="preserve"> в чрезвычайных ситуациях</w:t>
      </w:r>
    </w:p>
    <w:p w:rsidR="001F1A98" w:rsidRDefault="001F1A98" w:rsidP="001F1A98">
      <w:pPr>
        <w:shd w:val="clear" w:color="auto" w:fill="FFFFFF"/>
        <w:spacing w:line="264" w:lineRule="exact"/>
        <w:jc w:val="center"/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902AA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5" type="#_x0000_t154" style="position:absolute;left:0;text-align:left;margin-left:2pt;margin-top:5.8pt;width:208.8pt;height:63.6pt;z-index:251666432" o:allowincell="f" adj="216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ервичные средства&#10;пожаротушения"/>
          </v:shape>
        </w:pict>
      </w: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b/>
          <w:spacing w:val="30"/>
          <w:sz w:val="72"/>
        </w:rPr>
      </w:pP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7D62A9" w:rsidRDefault="001F1A98">
      <w:pPr>
        <w:pStyle w:val="20"/>
        <w:ind w:firstLine="0"/>
        <w:jc w:val="center"/>
        <w:rPr>
          <w:color w:val="800000"/>
          <w:spacing w:val="30"/>
          <w:sz w:val="40"/>
        </w:rPr>
      </w:pPr>
      <w:r>
        <w:rPr>
          <w:color w:val="800000"/>
          <w:spacing w:val="30"/>
          <w:sz w:val="40"/>
        </w:rPr>
        <w:t>п</w:t>
      </w:r>
      <w:r w:rsidR="007D62A9">
        <w:rPr>
          <w:color w:val="800000"/>
          <w:spacing w:val="30"/>
          <w:sz w:val="40"/>
        </w:rPr>
        <w:t>равила пользования</w:t>
      </w:r>
    </w:p>
    <w:p w:rsidR="007D62A9" w:rsidRDefault="007D62A9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7D62A9" w:rsidRDefault="007D62A9">
      <w:pPr>
        <w:pStyle w:val="20"/>
        <w:ind w:firstLine="0"/>
        <w:jc w:val="center"/>
      </w:pPr>
      <w:r>
        <w:object w:dxaOrig="10799" w:dyaOrig="10799">
          <v:shape id="_x0000_i1025" type="#_x0000_t75" style="width:102.6pt;height:102.6pt" o:ole="" fillcolor="window">
            <v:imagedata r:id="rId37" o:title=""/>
          </v:shape>
          <o:OLEObject Type="Embed" ProgID="PBrush" ShapeID="_x0000_i1025" DrawAspect="Content" ObjectID="_1626951309" r:id="rId38"/>
        </w:object>
      </w:r>
      <w:bookmarkStart w:id="0" w:name="_GoBack"/>
      <w:bookmarkEnd w:id="0"/>
    </w:p>
    <w:p w:rsidR="007D62A9" w:rsidRDefault="007D62A9">
      <w:pPr>
        <w:pStyle w:val="20"/>
        <w:ind w:firstLine="0"/>
        <w:jc w:val="center"/>
      </w:pPr>
    </w:p>
    <w:p w:rsidR="007D62A9" w:rsidRDefault="007D62A9">
      <w:pPr>
        <w:pStyle w:val="20"/>
        <w:ind w:firstLine="0"/>
        <w:jc w:val="center"/>
      </w:pPr>
    </w:p>
    <w:p w:rsidR="007D62A9" w:rsidRPr="001F1A98" w:rsidRDefault="007D62A9">
      <w:pPr>
        <w:ind w:right="18"/>
        <w:jc w:val="center"/>
        <w:rPr>
          <w:rFonts w:ascii="Arial" w:hAnsi="Arial"/>
          <w:b/>
          <w:color w:val="FF0000"/>
          <w:sz w:val="40"/>
          <w:szCs w:val="40"/>
        </w:rPr>
      </w:pPr>
      <w:r w:rsidRPr="001F1A98">
        <w:rPr>
          <w:rFonts w:ascii="Arial" w:hAnsi="Arial"/>
          <w:b/>
          <w:color w:val="FF0000"/>
          <w:sz w:val="40"/>
          <w:szCs w:val="40"/>
        </w:rPr>
        <w:t>памятка</w:t>
      </w:r>
    </w:p>
    <w:p w:rsidR="007D62A9" w:rsidRPr="007068AD" w:rsidRDefault="007068AD" w:rsidP="001F1A98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068AD">
        <w:rPr>
          <w:rFonts w:ascii="Arial" w:hAnsi="Arial" w:cs="Arial"/>
          <w:b/>
          <w:color w:val="FF0000"/>
          <w:sz w:val="40"/>
          <w:szCs w:val="40"/>
        </w:rPr>
        <w:t>населению</w:t>
      </w:r>
    </w:p>
    <w:p w:rsidR="007D62A9" w:rsidRPr="007068AD" w:rsidRDefault="007D62A9">
      <w:pPr>
        <w:ind w:right="18"/>
        <w:jc w:val="center"/>
        <w:rPr>
          <w:rFonts w:ascii="Arial" w:hAnsi="Arial"/>
          <w:b/>
          <w:color w:val="FF0000"/>
          <w:sz w:val="40"/>
          <w:szCs w:val="40"/>
        </w:rPr>
      </w:pPr>
    </w:p>
    <w:p w:rsidR="007D62A9" w:rsidRDefault="007D62A9">
      <w:pPr>
        <w:ind w:right="18"/>
        <w:jc w:val="center"/>
        <w:rPr>
          <w:rFonts w:ascii="Arial" w:hAnsi="Arial"/>
          <w:i/>
        </w:rPr>
      </w:pPr>
    </w:p>
    <w:p w:rsidR="007D62A9" w:rsidRDefault="007D62A9">
      <w:pPr>
        <w:ind w:right="18"/>
        <w:jc w:val="center"/>
        <w:rPr>
          <w:rFonts w:ascii="Arial" w:hAnsi="Arial"/>
          <w:i/>
        </w:rPr>
      </w:pPr>
    </w:p>
    <w:p w:rsidR="007D62A9" w:rsidRPr="001F1A98" w:rsidRDefault="007D62A9">
      <w:pPr>
        <w:ind w:right="18"/>
        <w:jc w:val="center"/>
        <w:rPr>
          <w:rFonts w:ascii="Arial" w:hAnsi="Arial" w:cs="Arial"/>
          <w:b/>
          <w:sz w:val="22"/>
          <w:szCs w:val="22"/>
        </w:rPr>
      </w:pPr>
      <w:r w:rsidRPr="001F1A98">
        <w:rPr>
          <w:rFonts w:ascii="Arial" w:hAnsi="Arial" w:cs="Arial"/>
          <w:b/>
          <w:sz w:val="22"/>
          <w:szCs w:val="22"/>
        </w:rPr>
        <w:t xml:space="preserve">г. </w:t>
      </w:r>
      <w:r w:rsidR="001F1A98" w:rsidRPr="001F1A98">
        <w:rPr>
          <w:rFonts w:ascii="Arial" w:hAnsi="Arial" w:cs="Arial"/>
          <w:b/>
          <w:sz w:val="22"/>
          <w:szCs w:val="22"/>
        </w:rPr>
        <w:t>Тула</w:t>
      </w:r>
    </w:p>
    <w:sectPr w:rsidR="007D62A9" w:rsidRPr="001F1A98">
      <w:pgSz w:w="16840" w:h="11907" w:orient="landscape" w:code="9"/>
      <w:pgMar w:top="567" w:right="737" w:bottom="567" w:left="567" w:header="397" w:footer="397" w:gutter="0"/>
      <w:cols w:num="3" w:space="881" w:equalWidth="0">
        <w:col w:w="4649" w:space="881"/>
        <w:col w:w="4649" w:space="878"/>
        <w:col w:w="44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B711D"/>
    <w:multiLevelType w:val="singleLevel"/>
    <w:tmpl w:val="71682A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28"/>
      </w:rPr>
    </w:lvl>
  </w:abstractNum>
  <w:abstractNum w:abstractNumId="1" w15:restartNumberingAfterBreak="0">
    <w:nsid w:val="332E221B"/>
    <w:multiLevelType w:val="singleLevel"/>
    <w:tmpl w:val="87C86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5633B68"/>
    <w:multiLevelType w:val="singleLevel"/>
    <w:tmpl w:val="87C86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5FD01E4"/>
    <w:multiLevelType w:val="singleLevel"/>
    <w:tmpl w:val="51D023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28"/>
      </w:rPr>
    </w:lvl>
  </w:abstractNum>
  <w:abstractNum w:abstractNumId="4" w15:restartNumberingAfterBreak="0">
    <w:nsid w:val="5C601CDC"/>
    <w:multiLevelType w:val="singleLevel"/>
    <w:tmpl w:val="D3282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28"/>
      </w:rPr>
    </w:lvl>
  </w:abstractNum>
  <w:abstractNum w:abstractNumId="5" w15:restartNumberingAfterBreak="0">
    <w:nsid w:val="674345E1"/>
    <w:multiLevelType w:val="singleLevel"/>
    <w:tmpl w:val="09D44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8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1F1A98"/>
    <w:rsid w:val="000C1C8A"/>
    <w:rsid w:val="001F1A98"/>
    <w:rsid w:val="002D3956"/>
    <w:rsid w:val="005427A8"/>
    <w:rsid w:val="007068AD"/>
    <w:rsid w:val="007D62A9"/>
    <w:rsid w:val="0090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,"/>
  <w:listSeparator w:val=";"/>
  <w15:docId w15:val="{76ECEA8C-EC79-466B-9E1A-267D9B71C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8">
    <w:name w:val="heading 8"/>
    <w:basedOn w:val="a"/>
    <w:next w:val="a"/>
    <w:qFormat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rFonts w:ascii="Arial" w:hAnsi="Arial"/>
      <w:b/>
    </w:rPr>
  </w:style>
  <w:style w:type="paragraph" w:styleId="2">
    <w:name w:val="Body Text 2"/>
    <w:basedOn w:val="a"/>
    <w:pPr>
      <w:jc w:val="both"/>
    </w:pPr>
    <w:rPr>
      <w:sz w:val="24"/>
    </w:rPr>
  </w:style>
  <w:style w:type="paragraph" w:styleId="20">
    <w:name w:val="Body Text Indent 2"/>
    <w:basedOn w:val="a"/>
    <w:pPr>
      <w:ind w:firstLine="284"/>
      <w:jc w:val="both"/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ХИМИЧЕСКИЕ ПЕННЫЕ ОГНЕТУШИТЕЛИ</vt:lpstr>
    </vt:vector>
  </TitlesOfParts>
  <Company>GU GOCS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ХИМИЧЕСКИЕ ПЕННЫЕ ОГНЕТУШИТЕЛИ</dc:title>
  <dc:creator>UMC</dc:creator>
  <cp:lastModifiedBy>Sushkov Alexey</cp:lastModifiedBy>
  <cp:revision>3</cp:revision>
  <cp:lastPrinted>2004-09-21T05:48:00Z</cp:lastPrinted>
  <dcterms:created xsi:type="dcterms:W3CDTF">2014-01-15T13:19:00Z</dcterms:created>
  <dcterms:modified xsi:type="dcterms:W3CDTF">2019-08-10T11:08:00Z</dcterms:modified>
</cp:coreProperties>
</file>