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ED" w:rsidRPr="003644ED" w:rsidRDefault="003644ED" w:rsidP="003644ED">
      <w:pPr>
        <w:spacing w:before="100" w:beforeAutospacing="1" w:after="100" w:afterAutospacing="1" w:line="240" w:lineRule="auto"/>
        <w:jc w:val="center"/>
        <w:rPr>
          <w:b/>
          <w:i/>
          <w:sz w:val="52"/>
          <w:szCs w:val="52"/>
        </w:rPr>
      </w:pPr>
      <w:r w:rsidRPr="003644ED">
        <w:rPr>
          <w:b/>
          <w:i/>
          <w:sz w:val="52"/>
          <w:szCs w:val="52"/>
        </w:rPr>
        <w:t>Активизация мыслительной деятельности на уроках музыки</w:t>
      </w:r>
    </w:p>
    <w:p w:rsidR="003644ED" w:rsidRPr="008127E0" w:rsidRDefault="003644ED" w:rsidP="003644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мышления во время обучения занимает особое место в школьной практике. Школьник учится думать и думает, учась: там, где нужно найти ответ на вопрос, что-то понять, и начинается мышление.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факторов, активно влияющих на процесс обучения, ведущая роль принадлежит сформированным приемам мыслительной деятельности, которые, в свою очередь, став активными способами учебной работы, помогают достигать новых уровней знаний.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умеет анализировать, выделять главное, это значит, что он сумеет выполнить задание конструктивного и творческого характера, подняться от репродукции к творчеству. Развитие мышления - это изменение его содержания и форм, которые образуются в процессе познавательной деятельности ученика. В психологии обычно рассматриваются три вида мышления: </w:t>
      </w:r>
    </w:p>
    <w:p w:rsidR="003644ED" w:rsidRPr="008127E0" w:rsidRDefault="003644ED" w:rsidP="00812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Практически-действенное. </w:t>
      </w:r>
    </w:p>
    <w:p w:rsidR="003644ED" w:rsidRPr="008127E0" w:rsidRDefault="003644ED" w:rsidP="00812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Наглядно-образное. </w:t>
      </w:r>
    </w:p>
    <w:p w:rsidR="003644ED" w:rsidRPr="008127E0" w:rsidRDefault="003644ED" w:rsidP="00812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Словесно- логическое.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ранним (у ребенка до 3 лет) является практически-действенное.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4-7 лет развивается наглядно-образное. В первые годы обучения в школе происходит развитие словесно-логического (понятийного) мышления. У школьников среднего и старшего возрастов этот вид мышления становится особенно важным: задача решается в словесной форме, образуются и используются наиболее отвлеченные понятия, создаются различные алгоритмы решений и т. д.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мышления предшествующий вид не отбрасывается последующим. Каждый вид продолжает и дальше развиваться и совершенствоваться.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утверждается, что формирование определенных качеств мышления на одном предмете в известной мере способствует общему развитию мышления обучаемых.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связи между уровнем мышления в специальных областях и уровнем мышления вообще вытекает правомерность постановки вопроса о развитие мышления учащихся при усвоении какого-либо одного предмета. Это, однако, не означает, что развитие мышления при изучении, например, геометрии формирует все те качества мышления, которые необходимы для усвоения музыки или истории. Каждый предмет вносит в процесс формирования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определенный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вклад. На различных ступенях развития школьников существенно меняется значение предметов для формирования их мышления. Также очевидным представляется и то, что успешные результаты в развитии общих мыслительных операций могут быть достигнуты на материале любых учебных предметов, если ведется целенаправленная работа, когда учитель-предметник не только использует рекомендации психологов, но и учитывает специфику их применения в зависимости от содержания учебного материала.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путем успешного формирования мышления является выполнение различных познавательных задач и заданий, в процессе решения которых развивается умение ученика из множества разнообразных связей выделить нужную, объяснить ее значимость в данной ситуации.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главных задач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и совершенствование мыслительных операций на базе усвоенных и усваиваемых знаний фактического материала и начальных умений пользоваться этими мыслительными операциями.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 - это значит: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все виды и формы мышления - практически-действенное, наглядно-образное, словесно-логическое; эмпирическое и теоретическое; разумно-рассудочное; продуктивное и репродуктивное - и стимулировать процесс перерастания их из одних в другие.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и совершенствовать мыслительные операции (анализ, синтез, сравнение, обобщение, классификацию и др.),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умения выделять существенные свойства предметов от несущественных; находить главные связи и отношения, делать правильные выводы из фактов и проверять их; доказывать истинность своих суждении и опровергать ложные умозаключения; излагать свои мысли определенно, последовательно, непротиворечиво и обоснованно.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Вырабатывать умения осуществлять перенос операций и приемов мышления из одной области в другую; делать обоснованные выводы.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развитии мышления учащихся имеет ориентация их на логически правильные ответы.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активизации мыслительной деятельности на уроках музыки различны. Рассмотрим их на примере такой части урока, как </w:t>
      </w:r>
      <w:r w:rsidRPr="00812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(письменные и устные).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индивидуальная (карточки), групповая, фронтальная.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инструмент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рисунку, назвать, дать характеристику (духовой, ударный, струнный, струнный смычковый.)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рисунков музыкальных инструментов те, которые изображают: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духовые,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струнные,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ударные,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русские народные, и. т. д.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Сравнить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рисунку: скрипка- балалайка, установив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общие признаки (музыкальные инструменты, струнные)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различие (балалайка - струнный щипковый, скрипка - струнный смычковый; у каждого инструмента - свой тембр; внешние признаки - форма, расположение по отношению к корпусу исполнителя во время игры)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гусли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рожок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барабан и т. д. (в дальнейшем рисунки заменить словами.)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романс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симфония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припев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колыбельная – частушки.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варианте: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"Вальс" Штрауса - "Вальс" Шопена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"Рондо" Моцарта - "Лакримоза "Моцарта.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4. “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Лишнее слово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гобой, флейта,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рожок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труба, саксофон.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баян, аккордеон, гармонь,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фортепиано.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пианист, трубач, флейтист,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композитор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гитарист.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вальс, полька, шимми, фокстрот,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марш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симфония, </w:t>
      </w:r>
      <w:r w:rsidRPr="00812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пьеса, соната.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Соотнести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 именем композитора.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портрет,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фрагмент его биографии,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фрагмент истории создания произведения,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фрагмент литературного произведения, положенного в основу музыкального.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Диктант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(письменно):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Композитор, дирижер, пианист, опера, рапсодия, прелюдия, фагот, болеро, балет, арфа.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к диктанту: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объяснить значение подчеркнутого слова.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пронумеровать определяемые слова (учитель объясняет каждое слово, не называя его).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музыкальные произведения, звучавшие на уроках, напоминают эти иллюстрации?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пейзаж --------&gt; (Концерт для скрипки с оркестром "Времена года" А. Вивальди).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Одинокая фигура молящегося ------&gt; ("АВЕ МАРИЯ" Шуберта).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гнома, Бабы-Яги --------&gt; (" Гном", "Баба-Яга" М.П. Мусоргского).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"Царевна Лебедь" Врубеля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-------&gt;(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Н. А. Римского-Корсакова. "Сказка о царе </w:t>
      </w:r>
      <w:proofErr w:type="spell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ряд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органист, трубач ... (профессии музыкантов - исполнителей ).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виолончель, гусли... (струнные, без деления на струнные и струнные смычковые)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Моцарт, Чайковский... (фамилии композиторов, без деления на отечественных и зарубежных).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Сгруппироват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Мануалы, контрабас, трубач, флейта, кафедра, кларнет, хор, барабан, домра, фасад, трубы, органист, оркестр, ложки, песня, соната.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Признаки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учитель, в дальнейшем сами ученики 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Составить логическую пару слов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гармонь - баян ("родственники"), гармонь - балалайка (русские народные инструменты),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песня - куплет (часть песни), песня - хор (хоровое исполнение песни)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дирижер - оркестр (руководитель)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Бах - орган (автор многочисленных произведений для органа) и т.д.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“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Базовое слово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”: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Мусоргский М.П.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век.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Гном ".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пьеса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Богатырские ворота ".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Картинки с выставки " и. т. д. (закрепление пройденного материала).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Поставить слова, определяющие жанр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" Щелкунчик " (балет),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" Снегурочка " (опера),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" Елочка " (песня),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" Медведь " (пьеса).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Доказать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песня = полифоническое произведение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условиях может существовать это утверждение ?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песня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многоголосной, значит не сольной, а хоровом варианте звучания ).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песня - = пьеса (привести пример).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Допишите слово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1561"/>
      </w:tblGrid>
      <w:tr w:rsidR="003644ED" w:rsidRPr="008127E0">
        <w:trPr>
          <w:tblCellSpacing w:w="7" w:type="dxa"/>
          <w:jc w:val="center"/>
        </w:trPr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</w:t>
            </w:r>
            <w:proofErr w:type="gramEnd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4ED" w:rsidRPr="008127E0">
        <w:trPr>
          <w:tblCellSpacing w:w="7" w:type="dxa"/>
          <w:jc w:val="center"/>
        </w:trPr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Фа.</w:t>
            </w:r>
          </w:p>
        </w:tc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</w:t>
            </w:r>
            <w:proofErr w:type="gramEnd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4ED" w:rsidRPr="008127E0">
        <w:trPr>
          <w:tblCellSpacing w:w="7" w:type="dxa"/>
          <w:jc w:val="center"/>
        </w:trPr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рожок</w:t>
            </w:r>
            <w:proofErr w:type="gramEnd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4ED" w:rsidRPr="008127E0">
        <w:trPr>
          <w:tblCellSpacing w:w="7" w:type="dxa"/>
          <w:jc w:val="center"/>
        </w:trPr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0" w:type="auto"/>
            <w:hideMark/>
          </w:tcPr>
          <w:p w:rsidR="003644ED" w:rsidRPr="008127E0" w:rsidRDefault="003644ED" w:rsidP="0081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proofErr w:type="gramEnd"/>
            <w:r w:rsidRPr="0081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</w:tbl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15.“</w:t>
      </w:r>
      <w:proofErr w:type="gramEnd"/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Звучащая викторина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”: определить по фрагменту -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оркестра,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хора,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солирующий инструмент,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жанр - назвать произведение и автора.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Установить возможные логические связи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(Акцент на правильно сформулированный ответ).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127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933700"/>
            <wp:effectExtent l="19050" t="0" r="0" b="0"/>
            <wp:docPr id="1" name="Рисунок 1" descr="D:\Documents and Settings\Прогимназия\Рабочий стол\тимонина2\Активизация мыслительной деятельности на уроках музыки  Фестиваль «Открытый урок».fil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рогимназия\Рабочий стол\тимонина2\Активизация мыслительной деятельности на уроках музыки  Фестиваль «Открытый урок».files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 Ассоциативная форма мышления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повторении пройденного материала)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(записать) 5 - 6 слов. Орган: … (трубы, день рождения, Бах, полифония,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, " король " инструментов).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 (соло, хор, оркестр, характер, концерт, ансамбль).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18. "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Свернуть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Колыбельная, частушки, солдатские, трудовые, обрядовые - виды русских народных песен.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19. "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Развернут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ь":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духовые, ударные, струнные, народные.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Анализ музыкального произведения: - по предложенному учителем плану: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жанр.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музыкальный образ.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исполнение: бас + смешанный хор, сопровождение - оркестр.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21. Различные головоломки, ребусы, шарады, софизмы 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(гибкость, критичность мышления):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Бокал --------&gt; вокал.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Репетиция симфонического оркестра. В ходит опоздавший балалаечник … Как поведет себя дирижер? Сделает замечание? Сделает вид, что не заметил? (Нереальная ситуация … В составе симфонического оркестра нет группы балалаек)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812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использовать в устной или письменной работе: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литературном произведении употребляется музыкальное слово, обозначающее ансамбль из четырех исполнителей?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из композиторов называли "королем" вальса?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музыка не понравилась - значит, это плохое музыкальное произведение …" Правильно ли это утверждение?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на Баха, мода на Моцарта .... Возможно ли это?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- спектакль, где заняты, (певцы, музыканты, художники, гримеры,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осветители,...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инструменты, изображающие удары грома, звучание пастушьего рожка в песне Леля? (Опера Н.А. Римского-Корсакова “Снегурочка”).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выдающихся русских композиторов был: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морским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офицером?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химиком?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операх героями стали реальные исторические лица?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друзей А.С. Пушкина был композитором?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Перечислите: какие пьесы входят в цикл М.П. Мусоргского " Картинки с выставки"?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музыке какого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из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чудес” (Опера Н.А. Римского-Корсакова “Сказка о царе </w:t>
      </w:r>
      <w:proofErr w:type="spell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”) звучит мелодия русской народной песни?</w:t>
      </w:r>
      <w:bookmarkStart w:id="0" w:name="_GoBack"/>
      <w:bookmarkEnd w:id="0"/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жанры вокальной музыки.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Создатель оркестра русских инструментов.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в любой песне куплет от припева?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в момент исполнения, это значит... 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Симфоническое произведение, посвященное защитникам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Ленинграда?.</w:t>
      </w:r>
      <w:proofErr w:type="gramEnd"/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русской православной церкви?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Танец, предшественник вальса?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А. Хачатурян и М. Лермонтов. Что объединяет эти два имени?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каких литературных произведениях запечатлены сцены бала?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джазовые танцы …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сравнивать факты или явления, проводить анализ, формулировать выводы, вычленять идеи и закономерности, вести наблюдения, устанавливать логические связи, обобщать, делать выводы и т.д. образуются и совершенствуются при восприятии нового материала, осмысливании обобщений и систематизации знаний, закреплении и повторении учебного материала. Если ученик глубоко осознает смысл полученных знаний, значит, он понимает характер связи между ними, отличает существенные связи от несущественных, усматривает процесс становления и проявления этих связей, умеет доказывать истинность знаний и применять их на практике.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Кларин М. В. Инновационные модели обучения в зарубежных педагогических поисках. М: Арена, 1994.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Коротяев</w:t>
      </w:r>
      <w:proofErr w:type="spell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Б, И, Учение - процесс творческий. </w:t>
      </w:r>
      <w:proofErr w:type="gram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1989.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Паламарчук В. Ф. Школа учит мыслить. М.: Просвещение, 1987.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Поспелов Н. Н., Поспелов И. Н. Формирование мыслительных операций у старшеклассников. М.: Педагогика, 1989.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Теоретические основы методики музыкального воспитания в школе. М.: Институт практической психологии, 1997.</w:t>
      </w:r>
    </w:p>
    <w:p w:rsidR="003644ED" w:rsidRPr="008127E0" w:rsidRDefault="003644ED" w:rsidP="00812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Фридман Л. М. Педагогический опыт глазами психолога. М.: Просвещение, 1987</w:t>
      </w:r>
    </w:p>
    <w:p w:rsidR="00703AAC" w:rsidRPr="008127E0" w:rsidRDefault="00703AAC" w:rsidP="008127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AAC" w:rsidRPr="008127E0" w:rsidSect="0070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D5C81"/>
    <w:multiLevelType w:val="multilevel"/>
    <w:tmpl w:val="7D70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4ED"/>
    <w:rsid w:val="003644ED"/>
    <w:rsid w:val="00703AAC"/>
    <w:rsid w:val="008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DCC1C-2595-4A05-8583-7B717AC3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2023-09-05T11:16:00Z</cp:lastPrinted>
  <dcterms:created xsi:type="dcterms:W3CDTF">2009-02-26T09:12:00Z</dcterms:created>
  <dcterms:modified xsi:type="dcterms:W3CDTF">2023-09-05T11:17:00Z</dcterms:modified>
</cp:coreProperties>
</file>